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2" w:rsidRDefault="00C42D02" w:rsidP="00C42D0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СТАТИТСТИКА</w:t>
      </w:r>
    </w:p>
    <w:p w:rsidR="00C42D02" w:rsidRPr="009D25AB" w:rsidRDefault="00C42D02" w:rsidP="00C42D0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D25AB">
        <w:rPr>
          <w:rFonts w:ascii="Times New Roman" w:hAnsi="Times New Roman" w:cs="Times New Roman"/>
          <w:sz w:val="24"/>
          <w:szCs w:val="24"/>
        </w:rPr>
        <w:t>ТРЕБОВАНИЯ</w:t>
      </w:r>
    </w:p>
    <w:p w:rsidR="00C42D02" w:rsidRPr="009D25AB" w:rsidRDefault="00C42D02" w:rsidP="00C4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5AB">
        <w:rPr>
          <w:rFonts w:ascii="Times New Roman" w:hAnsi="Times New Roman" w:cs="Times New Roman"/>
          <w:sz w:val="28"/>
          <w:szCs w:val="28"/>
        </w:rPr>
        <w:t>к выполнению контрольной работы</w:t>
      </w:r>
    </w:p>
    <w:p w:rsidR="00C42D02" w:rsidRDefault="00C42D02" w:rsidP="00C42D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3D39">
        <w:rPr>
          <w:rFonts w:ascii="Times New Roman" w:hAnsi="Times New Roman" w:cs="Times New Roman"/>
          <w:sz w:val="24"/>
          <w:szCs w:val="24"/>
        </w:rPr>
        <w:t>Контрольная работа отправляется на проверку только в электронном виде.</w:t>
      </w:r>
    </w:p>
    <w:p w:rsidR="00C42D02" w:rsidRPr="00093D39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3D39">
        <w:rPr>
          <w:rFonts w:ascii="Times New Roman" w:hAnsi="Times New Roman" w:cs="Times New Roman"/>
          <w:sz w:val="24"/>
          <w:szCs w:val="24"/>
        </w:rPr>
        <w:t xml:space="preserve">Работу необходимо выполнить и представить на проверку в установленный срок.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3D39">
        <w:rPr>
          <w:rFonts w:ascii="Times New Roman" w:hAnsi="Times New Roman" w:cs="Times New Roman"/>
          <w:sz w:val="24"/>
          <w:szCs w:val="24"/>
        </w:rPr>
        <w:t>Работа должна выполняться в той последовательности, которая содержится в методич</w:t>
      </w:r>
      <w:r w:rsidRPr="00093D39">
        <w:rPr>
          <w:rFonts w:ascii="Times New Roman" w:hAnsi="Times New Roman" w:cs="Times New Roman"/>
          <w:sz w:val="24"/>
          <w:szCs w:val="24"/>
        </w:rPr>
        <w:t>е</w:t>
      </w:r>
      <w:r w:rsidRPr="00093D39">
        <w:rPr>
          <w:rFonts w:ascii="Times New Roman" w:hAnsi="Times New Roman" w:cs="Times New Roman"/>
          <w:sz w:val="24"/>
          <w:szCs w:val="24"/>
        </w:rPr>
        <w:t xml:space="preserve">ских указаниях.  </w:t>
      </w:r>
    </w:p>
    <w:p w:rsidR="00C42D02" w:rsidRPr="00093D39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3D39">
        <w:rPr>
          <w:rFonts w:ascii="Times New Roman" w:hAnsi="Times New Roman" w:cs="Times New Roman"/>
          <w:sz w:val="24"/>
          <w:szCs w:val="24"/>
        </w:rPr>
        <w:t>Перед решением необходимо привести условие задачи.</w:t>
      </w:r>
    </w:p>
    <w:p w:rsidR="00C42D02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3D39">
        <w:rPr>
          <w:rFonts w:ascii="Times New Roman" w:hAnsi="Times New Roman" w:cs="Times New Roman"/>
          <w:sz w:val="24"/>
          <w:szCs w:val="24"/>
        </w:rPr>
        <w:t>Примерный объём теоретического материала составляет 15-20 страниц. Все страницы должны быть пронумерованы. Обзор по заданной теме должен содержать ссылки на цит</w:t>
      </w:r>
      <w:r w:rsidRPr="00093D39">
        <w:rPr>
          <w:rFonts w:ascii="Times New Roman" w:hAnsi="Times New Roman" w:cs="Times New Roman"/>
          <w:sz w:val="24"/>
          <w:szCs w:val="24"/>
        </w:rPr>
        <w:t>и</w:t>
      </w:r>
      <w:r w:rsidRPr="00093D39">
        <w:rPr>
          <w:rFonts w:ascii="Times New Roman" w:hAnsi="Times New Roman" w:cs="Times New Roman"/>
          <w:sz w:val="24"/>
          <w:szCs w:val="24"/>
        </w:rPr>
        <w:t>руемые первоисточники и библиографию.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9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3D39">
        <w:rPr>
          <w:rFonts w:ascii="Times New Roman" w:hAnsi="Times New Roman" w:cs="Times New Roman"/>
          <w:sz w:val="24"/>
          <w:szCs w:val="24"/>
        </w:rPr>
        <w:t>Решение задач сопровождается необходимыми формулами, развернутыми расчетами и краткими пояснениями. Результаты целесообразно оформить в виде таблицы. Каждая та</w:t>
      </w:r>
      <w:r w:rsidRPr="00093D39">
        <w:rPr>
          <w:rFonts w:ascii="Times New Roman" w:hAnsi="Times New Roman" w:cs="Times New Roman"/>
          <w:sz w:val="24"/>
          <w:szCs w:val="24"/>
        </w:rPr>
        <w:t>б</w:t>
      </w:r>
      <w:r w:rsidRPr="00093D39">
        <w:rPr>
          <w:rFonts w:ascii="Times New Roman" w:hAnsi="Times New Roman" w:cs="Times New Roman"/>
          <w:sz w:val="24"/>
          <w:szCs w:val="24"/>
        </w:rPr>
        <w:t xml:space="preserve">лица должна иметь заголовок, подлежащее и сказуемое. В написании формул следует применять общепринятую символику и объяснять смысл используемых символов. Все вычисление необходимо производить с точностью до третьего знака после запятой. </w:t>
      </w:r>
    </w:p>
    <w:p w:rsidR="00C42D02" w:rsidRPr="009D25AB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D25AB">
        <w:rPr>
          <w:rFonts w:ascii="Times New Roman" w:hAnsi="Times New Roman" w:cs="Times New Roman"/>
          <w:sz w:val="24"/>
          <w:szCs w:val="24"/>
        </w:rPr>
        <w:t>В конце контрольной работы указывается список используемой литературы последних лет издания.</w:t>
      </w:r>
    </w:p>
    <w:p w:rsidR="00C42D02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25AB">
        <w:rPr>
          <w:rFonts w:ascii="Times New Roman" w:hAnsi="Times New Roman" w:cs="Times New Roman"/>
          <w:sz w:val="24"/>
          <w:szCs w:val="24"/>
        </w:rPr>
        <w:t>Получив отрецензированную контрольную работу с отмеченными замечаниями, ст</w:t>
      </w:r>
      <w:r w:rsidRPr="009D25AB">
        <w:rPr>
          <w:rFonts w:ascii="Times New Roman" w:hAnsi="Times New Roman" w:cs="Times New Roman"/>
          <w:sz w:val="24"/>
          <w:szCs w:val="24"/>
        </w:rPr>
        <w:t>у</w:t>
      </w:r>
      <w:r w:rsidRPr="009D25AB">
        <w:rPr>
          <w:rFonts w:ascii="Times New Roman" w:hAnsi="Times New Roman" w:cs="Times New Roman"/>
          <w:sz w:val="24"/>
          <w:szCs w:val="24"/>
        </w:rPr>
        <w:t>дент обязан учесть все замечания и доработать указанные в рецензии недостатки в виде работы над ошибками.</w:t>
      </w:r>
    </w:p>
    <w:p w:rsidR="00C42D02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Pr="009D25AB">
        <w:rPr>
          <w:rFonts w:ascii="Times New Roman" w:hAnsi="Times New Roman" w:cs="Times New Roman"/>
          <w:sz w:val="24"/>
          <w:szCs w:val="24"/>
        </w:rPr>
        <w:t>Контрольная работа, выполненная не по своему варианту, не проверяется.</w:t>
      </w:r>
    </w:p>
    <w:p w:rsidR="00C42D02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93D39">
        <w:rPr>
          <w:rFonts w:ascii="Times New Roman" w:hAnsi="Times New Roman" w:cs="Times New Roman"/>
          <w:sz w:val="24"/>
          <w:szCs w:val="24"/>
        </w:rPr>
        <w:t>Не зачтенная работа выполняется заново.</w:t>
      </w:r>
    </w:p>
    <w:p w:rsidR="00C42D02" w:rsidRPr="00093D39" w:rsidRDefault="00C42D02" w:rsidP="00C4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93D39">
        <w:rPr>
          <w:rFonts w:ascii="Times New Roman" w:hAnsi="Times New Roman" w:cs="Times New Roman"/>
          <w:sz w:val="24"/>
          <w:szCs w:val="24"/>
        </w:rPr>
        <w:t>Без выполненной и зачтённой работы студент не допускается к экзамену.</w:t>
      </w:r>
    </w:p>
    <w:p w:rsidR="00C42D02" w:rsidRPr="00093D39" w:rsidRDefault="00C42D02" w:rsidP="00C42D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Pr="00093D39">
        <w:rPr>
          <w:rFonts w:ascii="Times New Roman" w:hAnsi="Times New Roman" w:cs="Times New Roman"/>
          <w:sz w:val="24"/>
          <w:szCs w:val="24"/>
        </w:rPr>
        <w:t>Зачтённые контрольные работы возврату не подлежат.</w:t>
      </w:r>
    </w:p>
    <w:p w:rsidR="008D5C92" w:rsidRDefault="008D5C92"/>
    <w:p w:rsidR="00C42D02" w:rsidRPr="00093D39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D39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</w:p>
    <w:p w:rsidR="00C42D02" w:rsidRPr="00093D39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02" w:rsidRPr="00093D39" w:rsidRDefault="00C42D02" w:rsidP="00C42D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Приведены фактические данные о стоимости национального богатства РФ, </w:t>
      </w:r>
      <w:proofErr w:type="spellStart"/>
      <w:proofErr w:type="gramStart"/>
      <w:r w:rsidRPr="00093D3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093D39">
        <w:rPr>
          <w:rFonts w:ascii="Times New Roman" w:hAnsi="Times New Roman" w:cs="Times New Roman"/>
          <w:sz w:val="24"/>
          <w:szCs w:val="24"/>
        </w:rPr>
        <w:t xml:space="preserve"> руб.: </w:t>
      </w:r>
    </w:p>
    <w:p w:rsidR="00C42D02" w:rsidRPr="00093D39" w:rsidRDefault="00C42D02" w:rsidP="00C42D02">
      <w:pPr>
        <w:spacing w:after="0" w:line="12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"/>
        <w:gridCol w:w="886"/>
        <w:gridCol w:w="850"/>
        <w:gridCol w:w="3686"/>
        <w:gridCol w:w="1984"/>
        <w:gridCol w:w="1401"/>
      </w:tblGrid>
      <w:tr w:rsidR="00C42D02" w:rsidRPr="00093D39" w:rsidTr="001532FC">
        <w:trPr>
          <w:trHeight w:val="343"/>
          <w:jc w:val="center"/>
        </w:trPr>
        <w:tc>
          <w:tcPr>
            <w:tcW w:w="674" w:type="dxa"/>
            <w:vMerge w:val="restart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406" w:type="dxa"/>
            <w:gridSpan w:val="4"/>
            <w:tcBorders>
              <w:righ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национального богатства, </w:t>
            </w:r>
            <w:proofErr w:type="spellStart"/>
            <w:proofErr w:type="gramStart"/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093D3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2" w:rsidRPr="00093D39" w:rsidTr="001532FC">
        <w:trPr>
          <w:trHeight w:val="278"/>
          <w:jc w:val="center"/>
        </w:trPr>
        <w:tc>
          <w:tcPr>
            <w:tcW w:w="674" w:type="dxa"/>
            <w:vMerge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2" w:type="dxa"/>
            <w:vMerge/>
            <w:tcBorders>
              <w:lef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2" w:rsidRPr="00093D39" w:rsidTr="001532FC">
        <w:trPr>
          <w:trHeight w:val="559"/>
          <w:jc w:val="center"/>
        </w:trPr>
        <w:tc>
          <w:tcPr>
            <w:tcW w:w="674" w:type="dxa"/>
            <w:vMerge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Основные фонды и незавершенное строительство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оборотные сре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302" w:type="dxa"/>
            <w:vMerge/>
            <w:tcBorders>
              <w:lef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2" w:rsidRPr="00093D39" w:rsidTr="001532FC">
        <w:trPr>
          <w:trHeight w:val="411"/>
          <w:jc w:val="center"/>
        </w:trPr>
        <w:tc>
          <w:tcPr>
            <w:tcW w:w="674" w:type="dxa"/>
            <w:vMerge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из них основные фонды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</w:tcBorders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42,4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7,6</w:t>
            </w:r>
          </w:p>
        </w:tc>
      </w:tr>
      <w:tr w:rsidR="00C42D02" w:rsidRPr="00093D39" w:rsidTr="001532FC">
        <w:trPr>
          <w:jc w:val="center"/>
        </w:trPr>
        <w:tc>
          <w:tcPr>
            <w:tcW w:w="67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</w:t>
            </w:r>
          </w:p>
        </w:tc>
        <w:tc>
          <w:tcPr>
            <w:tcW w:w="3686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1984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302" w:type="dxa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</w:tr>
    </w:tbl>
    <w:p w:rsidR="00C42D02" w:rsidRPr="00093D39" w:rsidRDefault="00C42D02" w:rsidP="00C42D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42D02" w:rsidRPr="00093D39" w:rsidRDefault="00C42D02" w:rsidP="00C42D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093D39">
        <w:rPr>
          <w:rFonts w:ascii="Times New Roman" w:hAnsi="Times New Roman" w:cs="Times New Roman"/>
          <w:sz w:val="24"/>
          <w:szCs w:val="24"/>
        </w:rPr>
        <w:t>Требуется:</w:t>
      </w:r>
    </w:p>
    <w:p w:rsidR="00C42D02" w:rsidRPr="00093D39" w:rsidRDefault="00C42D02" w:rsidP="00C42D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1.  Рассчитать показатели структуры национального богатства РФ 1995 и 2007 гг.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>2.  Рассчитать абсолютные и относительные показатели динамики структуры наци</w:t>
      </w:r>
      <w:r w:rsidRPr="00093D39">
        <w:rPr>
          <w:rFonts w:ascii="Times New Roman" w:hAnsi="Times New Roman" w:cs="Times New Roman"/>
          <w:sz w:val="24"/>
          <w:szCs w:val="24"/>
        </w:rPr>
        <w:t>о</w:t>
      </w:r>
      <w:r w:rsidRPr="00093D39">
        <w:rPr>
          <w:rFonts w:ascii="Times New Roman" w:hAnsi="Times New Roman" w:cs="Times New Roman"/>
          <w:sz w:val="24"/>
          <w:szCs w:val="24"/>
        </w:rPr>
        <w:t>нального богатства</w:t>
      </w:r>
      <w:r w:rsidRPr="00093D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D39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lastRenderedPageBreak/>
        <w:t xml:space="preserve">3.  Проиллюстрировать динамику структуры национального богатства РФ столбиковой диаграммой.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>4.  Выполнить прогноз стоимости каждого элемента структуры национального богатс</w:t>
      </w:r>
      <w:r w:rsidRPr="00093D39">
        <w:rPr>
          <w:rFonts w:ascii="Times New Roman" w:hAnsi="Times New Roman" w:cs="Times New Roman"/>
          <w:sz w:val="24"/>
          <w:szCs w:val="24"/>
        </w:rPr>
        <w:t>т</w:t>
      </w:r>
      <w:r w:rsidRPr="00093D39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>5.  Оформить краткие выводы аналитической запиской.</w:t>
      </w:r>
    </w:p>
    <w:p w:rsidR="00C42D02" w:rsidRDefault="00C42D02"/>
    <w:p w:rsidR="00C42D02" w:rsidRPr="00093D39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D39">
        <w:rPr>
          <w:rFonts w:ascii="Times New Roman" w:hAnsi="Times New Roman" w:cs="Times New Roman"/>
          <w:b/>
          <w:bCs/>
          <w:sz w:val="24"/>
          <w:szCs w:val="24"/>
        </w:rPr>
        <w:t>Задача 12.</w:t>
      </w:r>
    </w:p>
    <w:p w:rsidR="00C42D02" w:rsidRPr="00093D39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02" w:rsidRPr="00975A58" w:rsidRDefault="00C42D02" w:rsidP="00C42D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Имеются данные о доходах консолидированного бюджета страны, </w:t>
      </w:r>
      <w:proofErr w:type="spellStart"/>
      <w:proofErr w:type="gramStart"/>
      <w:r w:rsidRPr="00093D3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093D39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C42D02" w:rsidRPr="00975A58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8"/>
        <w:gridCol w:w="936"/>
        <w:gridCol w:w="936"/>
        <w:gridCol w:w="936"/>
        <w:gridCol w:w="936"/>
        <w:gridCol w:w="1056"/>
      </w:tblGrid>
      <w:tr w:rsidR="00C42D02" w:rsidRPr="00093D39" w:rsidTr="001532FC">
        <w:trPr>
          <w:trHeight w:val="473"/>
          <w:jc w:val="center"/>
        </w:trPr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42D02" w:rsidRPr="00093D39" w:rsidTr="001532FC">
        <w:trPr>
          <w:jc w:val="center"/>
        </w:trPr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Доходы  – всего,</w:t>
            </w:r>
          </w:p>
          <w:p w:rsidR="00C42D02" w:rsidRPr="00093D39" w:rsidRDefault="00C42D02" w:rsidP="00153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579,6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D02" w:rsidRPr="00093D39" w:rsidTr="001532FC">
        <w:trPr>
          <w:jc w:val="center"/>
        </w:trPr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771,5</w:t>
            </w:r>
          </w:p>
        </w:tc>
      </w:tr>
      <w:tr w:rsidR="00C42D02" w:rsidRPr="00093D39" w:rsidTr="001532FC">
        <w:trPr>
          <w:jc w:val="center"/>
        </w:trPr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090,9</w:t>
            </w:r>
          </w:p>
        </w:tc>
        <w:tc>
          <w:tcPr>
            <w:tcW w:w="0" w:type="auto"/>
            <w:vAlign w:val="center"/>
          </w:tcPr>
          <w:p w:rsidR="00C42D02" w:rsidRPr="00093D39" w:rsidRDefault="00C42D02" w:rsidP="0015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D39">
              <w:rPr>
                <w:rFonts w:ascii="Times New Roman" w:hAnsi="Times New Roman" w:cs="Times New Roman"/>
                <w:sz w:val="24"/>
                <w:szCs w:val="24"/>
              </w:rPr>
              <w:t>854,3</w:t>
            </w:r>
          </w:p>
        </w:tc>
      </w:tr>
    </w:tbl>
    <w:p w:rsidR="00C42D02" w:rsidRPr="00093D39" w:rsidRDefault="00C42D02" w:rsidP="00C4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02" w:rsidRPr="00093D39" w:rsidRDefault="00C42D02" w:rsidP="00C42D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 Определить:</w:t>
      </w:r>
    </w:p>
    <w:p w:rsidR="00C42D02" w:rsidRPr="00093D39" w:rsidRDefault="00C42D02" w:rsidP="00C42D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>1. Изменение доходов за 2002–2003 гг., 2003–2004 и 2005–2006 гг. (абсолютное и отн</w:t>
      </w:r>
      <w:r w:rsidRPr="00093D39">
        <w:rPr>
          <w:rFonts w:ascii="Times New Roman" w:hAnsi="Times New Roman" w:cs="Times New Roman"/>
          <w:sz w:val="24"/>
          <w:szCs w:val="24"/>
        </w:rPr>
        <w:t>о</w:t>
      </w:r>
      <w:r w:rsidRPr="00093D39">
        <w:rPr>
          <w:rFonts w:ascii="Times New Roman" w:hAnsi="Times New Roman" w:cs="Times New Roman"/>
          <w:sz w:val="24"/>
          <w:szCs w:val="24"/>
        </w:rPr>
        <w:t xml:space="preserve">сительное): </w:t>
      </w:r>
    </w:p>
    <w:p w:rsidR="00C42D02" w:rsidRPr="00093D39" w:rsidRDefault="00C42D02" w:rsidP="00C4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•  всего; </w:t>
      </w:r>
    </w:p>
    <w:p w:rsidR="00C42D02" w:rsidRPr="00093D39" w:rsidRDefault="00C42D02" w:rsidP="00C4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•  налоговых; </w:t>
      </w:r>
    </w:p>
    <w:p w:rsidR="00C42D02" w:rsidRPr="00093D39" w:rsidRDefault="00C42D02" w:rsidP="00C4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•  неналоговых.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 xml:space="preserve">2. Долю прироста налоговых доходов в общем приросте доходов бюджета. </w:t>
      </w:r>
    </w:p>
    <w:p w:rsidR="00C42D02" w:rsidRPr="00093D39" w:rsidRDefault="00C42D02" w:rsidP="00C42D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3D39">
        <w:rPr>
          <w:rFonts w:ascii="Times New Roman" w:hAnsi="Times New Roman" w:cs="Times New Roman"/>
          <w:sz w:val="24"/>
          <w:szCs w:val="24"/>
        </w:rPr>
        <w:t>3. Влияние структурного фактора на изменение доходов бюджета, используя относ</w:t>
      </w:r>
      <w:r w:rsidRPr="00093D39">
        <w:rPr>
          <w:rFonts w:ascii="Times New Roman" w:hAnsi="Times New Roman" w:cs="Times New Roman"/>
          <w:sz w:val="24"/>
          <w:szCs w:val="24"/>
        </w:rPr>
        <w:t>и</w:t>
      </w:r>
      <w:r w:rsidRPr="00093D39">
        <w:rPr>
          <w:rFonts w:ascii="Times New Roman" w:hAnsi="Times New Roman" w:cs="Times New Roman"/>
          <w:sz w:val="24"/>
          <w:szCs w:val="24"/>
        </w:rPr>
        <w:t>тельную форму разложения по факторам аддитивно связанных признаков.</w:t>
      </w:r>
    </w:p>
    <w:p w:rsidR="00C42D02" w:rsidRDefault="00C42D02"/>
    <w:p w:rsidR="00C42D02" w:rsidRDefault="00C42D02"/>
    <w:p w:rsidR="00C42D02" w:rsidRDefault="00C42D02"/>
    <w:sectPr w:rsidR="00C42D02" w:rsidSect="008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D02"/>
    <w:rsid w:val="008D5C92"/>
    <w:rsid w:val="00C4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02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2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D0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2015-09-28T16:03:00Z</dcterms:created>
  <dcterms:modified xsi:type="dcterms:W3CDTF">2015-09-28T16:05:00Z</dcterms:modified>
</cp:coreProperties>
</file>